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0903C" w14:textId="6B91F2D3" w:rsidR="00D023C0" w:rsidRPr="00A01DEF" w:rsidRDefault="002B2ADA">
      <w:pPr>
        <w:rPr>
          <w:b/>
          <w:bCs/>
          <w:sz w:val="36"/>
          <w:szCs w:val="36"/>
        </w:rPr>
      </w:pPr>
      <w:r>
        <w:rPr>
          <w:b/>
          <w:bCs/>
          <w:sz w:val="36"/>
          <w:szCs w:val="36"/>
        </w:rPr>
        <w:t xml:space="preserve">How to Utilize </w:t>
      </w:r>
      <w:r w:rsidR="00A01DEF" w:rsidRPr="00A01DEF">
        <w:rPr>
          <w:b/>
          <w:bCs/>
          <w:sz w:val="36"/>
          <w:szCs w:val="36"/>
        </w:rPr>
        <w:t xml:space="preserve">HawkSoft for </w:t>
      </w:r>
      <w:r>
        <w:rPr>
          <w:b/>
          <w:bCs/>
          <w:sz w:val="36"/>
          <w:szCs w:val="36"/>
        </w:rPr>
        <w:t>Employee Benefits (Medical, Dental, Vision) – The Work Around</w:t>
      </w:r>
    </w:p>
    <w:p w14:paraId="6260237B" w14:textId="711E73F0" w:rsidR="00A01DEF" w:rsidRDefault="00A01DEF"/>
    <w:p w14:paraId="1D967468" w14:textId="62950F67" w:rsidR="002B2ADA" w:rsidRDefault="002B2ADA">
      <w:r>
        <w:t>Although HawkSoft was not specifically designed for tracking employee benefits, there are still ways to enter the information in HawkSoft.   Documenting this information in HawkSoft allows employees to rapidly respond to questions and look up information easily.  It also allows you to run reports such as an expiration list on these policies.</w:t>
      </w:r>
    </w:p>
    <w:p w14:paraId="055F4777" w14:textId="77777777" w:rsidR="002B2ADA" w:rsidRDefault="002B2ADA"/>
    <w:p w14:paraId="1E89BE97" w14:textId="6F4D63CD" w:rsidR="005A2F0B" w:rsidRDefault="002B2ADA">
      <w:r>
        <w:t>The first step is to set up your</w:t>
      </w:r>
      <w:r w:rsidR="00A01DEF">
        <w:t xml:space="preserve"> employee benefits companies in the Policy/Company Setup area.  </w:t>
      </w:r>
      <w:r w:rsidR="00A01DEF" w:rsidRPr="002B2ADA">
        <w:rPr>
          <w:b/>
          <w:bCs/>
          <w:i/>
          <w:iCs/>
        </w:rPr>
        <w:t>We recommend creating a separate company for medical, dental and vision</w:t>
      </w:r>
      <w:r w:rsidR="0024398F">
        <w:rPr>
          <w:b/>
          <w:bCs/>
          <w:i/>
          <w:iCs/>
        </w:rPr>
        <w:t xml:space="preserve"> (e.g. Anthem – Medical, Anthem – Dental, Anthem – Vision all set up as separate </w:t>
      </w:r>
      <w:proofErr w:type="gramStart"/>
      <w:r w:rsidR="0024398F">
        <w:rPr>
          <w:b/>
          <w:bCs/>
          <w:i/>
          <w:iCs/>
        </w:rPr>
        <w:t xml:space="preserve">companies)  </w:t>
      </w:r>
      <w:r w:rsidR="00A01DEF">
        <w:t>This</w:t>
      </w:r>
      <w:proofErr w:type="gramEnd"/>
      <w:r w:rsidR="00A01DEF">
        <w:t xml:space="preserve"> allows you to create custom coverages for each line of business.</w:t>
      </w:r>
      <w:r>
        <w:t xml:space="preserve">  These coverages are prompts to enter policy specific information.  </w:t>
      </w:r>
      <w:r w:rsidR="00966600">
        <w:t xml:space="preserve">  </w:t>
      </w:r>
      <w:r>
        <w:t>A sample of recommended coverages/prompts for medical, dental and vision are included in this document.</w:t>
      </w:r>
      <w:r w:rsidR="00A01DEF">
        <w:t xml:space="preserve">  </w:t>
      </w:r>
    </w:p>
    <w:p w14:paraId="04D9CD6C" w14:textId="77777777" w:rsidR="005A2F0B" w:rsidRDefault="005A2F0B"/>
    <w:p w14:paraId="3852B64C" w14:textId="72E95DF3" w:rsidR="00A01DEF" w:rsidRDefault="005A2F0B">
      <w:r>
        <w:t>Once the setup is completed, you can document all of this info</w:t>
      </w:r>
      <w:r w:rsidR="00A91A92">
        <w:t>rmation</w:t>
      </w:r>
      <w:r>
        <w:t xml:space="preserve"> on individual group benefit policies by </w:t>
      </w:r>
      <w:r w:rsidR="002B2ADA">
        <w:t xml:space="preserve">adding a policy to the client and </w:t>
      </w:r>
      <w:r>
        <w:t xml:space="preserve">selecting a Policy Title of Medical, Dental or Vision and then completing the coverages prompts.  </w:t>
      </w:r>
    </w:p>
    <w:p w14:paraId="55399086" w14:textId="1C6A4112" w:rsidR="002D2F8F" w:rsidRDefault="002D2F8F"/>
    <w:p w14:paraId="334F0198" w14:textId="67C93733" w:rsidR="002D2F8F" w:rsidRDefault="002D2F8F">
      <w:r>
        <w:t xml:space="preserve">The steps for setting this up are documented under the </w:t>
      </w:r>
      <w:r w:rsidR="00943166">
        <w:t>heading</w:t>
      </w:r>
      <w:r>
        <w:t xml:space="preserve"> for Medical, but the steps will be the same for Dental and Vision, it's just a matter of </w:t>
      </w:r>
      <w:r w:rsidR="00A91A92">
        <w:t xml:space="preserve">adding </w:t>
      </w:r>
      <w:r>
        <w:t>different coverages</w:t>
      </w:r>
      <w:r w:rsidR="00943166">
        <w:t>.</w:t>
      </w:r>
    </w:p>
    <w:p w14:paraId="73ECEAE2" w14:textId="77777777" w:rsidR="00A01DEF" w:rsidRDefault="00A01DEF"/>
    <w:p w14:paraId="4C5775C0" w14:textId="28962FD4" w:rsidR="002B2ADA" w:rsidRDefault="002B2ADA">
      <w:pPr>
        <w:rPr>
          <w:b/>
          <w:bCs/>
          <w:sz w:val="28"/>
          <w:szCs w:val="28"/>
        </w:rPr>
      </w:pPr>
      <w:r>
        <w:rPr>
          <w:b/>
          <w:bCs/>
          <w:sz w:val="28"/>
          <w:szCs w:val="28"/>
        </w:rPr>
        <w:t>Setting Up the Companies with Coverages/Prompts</w:t>
      </w:r>
    </w:p>
    <w:p w14:paraId="633B47E2" w14:textId="0B7CC327" w:rsidR="00740A4F" w:rsidRPr="002B2ADA" w:rsidRDefault="00740A4F">
      <w:pPr>
        <w:rPr>
          <w:b/>
          <w:bCs/>
        </w:rPr>
      </w:pPr>
      <w:r w:rsidRPr="002B2ADA">
        <w:rPr>
          <w:b/>
          <w:bCs/>
        </w:rPr>
        <w:t>Medical</w:t>
      </w:r>
    </w:p>
    <w:p w14:paraId="55E16CF4" w14:textId="4628E66B" w:rsidR="002D2F8F" w:rsidRDefault="002D2F8F" w:rsidP="002D2F8F">
      <w:pPr>
        <w:pStyle w:val="ListParagraph"/>
        <w:numPr>
          <w:ilvl w:val="0"/>
          <w:numId w:val="1"/>
        </w:numPr>
      </w:pPr>
      <w:r>
        <w:t xml:space="preserve">Go to the gear button in the upper right corner of HawkSoft and select </w:t>
      </w:r>
      <w:r w:rsidRPr="00A91A92">
        <w:rPr>
          <w:b/>
          <w:bCs/>
        </w:rPr>
        <w:t>Policy/Company Setup</w:t>
      </w:r>
      <w:r>
        <w:t>.</w:t>
      </w:r>
    </w:p>
    <w:p w14:paraId="2A1C7223" w14:textId="54840486" w:rsidR="002D2F8F" w:rsidRDefault="002D2F8F" w:rsidP="002D2F8F">
      <w:pPr>
        <w:pStyle w:val="ListParagraph"/>
        <w:numPr>
          <w:ilvl w:val="0"/>
          <w:numId w:val="1"/>
        </w:numPr>
      </w:pPr>
      <w:r>
        <w:t xml:space="preserve">Go to the </w:t>
      </w:r>
      <w:r w:rsidRPr="00A91A92">
        <w:rPr>
          <w:b/>
          <w:bCs/>
        </w:rPr>
        <w:t>Commercial/All Other</w:t>
      </w:r>
      <w:r>
        <w:t xml:space="preserve"> tab.</w:t>
      </w:r>
    </w:p>
    <w:p w14:paraId="67AE69B6" w14:textId="61F9C70A" w:rsidR="002D2F8F" w:rsidRDefault="002D2F8F" w:rsidP="002D2F8F">
      <w:pPr>
        <w:pStyle w:val="ListParagraph"/>
        <w:numPr>
          <w:ilvl w:val="0"/>
          <w:numId w:val="1"/>
        </w:numPr>
      </w:pPr>
      <w:r>
        <w:t xml:space="preserve">Click the </w:t>
      </w:r>
      <w:r w:rsidRPr="00A91A92">
        <w:rPr>
          <w:b/>
          <w:bCs/>
        </w:rPr>
        <w:t>New</w:t>
      </w:r>
      <w:r>
        <w:t xml:space="preserve"> button to add a new company.</w:t>
      </w:r>
    </w:p>
    <w:p w14:paraId="4655A958" w14:textId="791CC69E" w:rsidR="002D2F8F" w:rsidRDefault="002D2F8F" w:rsidP="002D2F8F">
      <w:pPr>
        <w:pStyle w:val="ListParagraph"/>
        <w:numPr>
          <w:ilvl w:val="0"/>
          <w:numId w:val="1"/>
        </w:numPr>
      </w:pPr>
      <w:r>
        <w:t xml:space="preserve">In </w:t>
      </w:r>
      <w:r w:rsidRPr="00A91A92">
        <w:rPr>
          <w:b/>
          <w:bCs/>
        </w:rPr>
        <w:t>Unique Name</w:t>
      </w:r>
      <w:r>
        <w:t>, enter the name of the company followed by the word Medical (e.g. Anthem – Medical).  If Anthem also provided vision coverage, you would add a new company for that called Anthem – Vision.</w:t>
      </w:r>
    </w:p>
    <w:p w14:paraId="57BE092D" w14:textId="2F6FF0D4" w:rsidR="002D2F8F" w:rsidRDefault="002D2F8F" w:rsidP="002D2F8F">
      <w:pPr>
        <w:pStyle w:val="ListParagraph"/>
        <w:numPr>
          <w:ilvl w:val="0"/>
          <w:numId w:val="1"/>
        </w:numPr>
      </w:pPr>
      <w:r>
        <w:t xml:space="preserve">On the </w:t>
      </w:r>
      <w:r w:rsidRPr="00A91A92">
        <w:rPr>
          <w:b/>
          <w:bCs/>
        </w:rPr>
        <w:t>Policy Info</w:t>
      </w:r>
      <w:r>
        <w:t xml:space="preserve"> tab, enter the names of the program</w:t>
      </w:r>
      <w:r w:rsidR="00943166">
        <w:t xml:space="preserve">s using the </w:t>
      </w:r>
      <w:r w:rsidR="00943166" w:rsidRPr="00A91A92">
        <w:rPr>
          <w:b/>
          <w:bCs/>
        </w:rPr>
        <w:t>Add</w:t>
      </w:r>
      <w:r w:rsidR="00943166">
        <w:t xml:space="preserve"> button</w:t>
      </w:r>
      <w:r>
        <w:t>.  We recommend entering them each year</w:t>
      </w:r>
      <w:r w:rsidR="00943166">
        <w:t>.  Each year, you can add new plans and remove old plans</w:t>
      </w:r>
      <w:r w:rsidR="00A91A92">
        <w:t xml:space="preserve"> (see example below)</w:t>
      </w:r>
      <w:r>
        <w:br/>
        <w:t xml:space="preserve">2020 – </w:t>
      </w:r>
      <w:r w:rsidR="00943166">
        <w:t>Silver</w:t>
      </w:r>
      <w:r>
        <w:t xml:space="preserve"> 1</w:t>
      </w:r>
      <w:r w:rsidR="00943166">
        <w:t>000</w:t>
      </w:r>
    </w:p>
    <w:p w14:paraId="700AF441" w14:textId="544E4137" w:rsidR="002D2F8F" w:rsidRDefault="002D2F8F" w:rsidP="00943166">
      <w:pPr>
        <w:pStyle w:val="ListParagraph"/>
      </w:pPr>
      <w:r>
        <w:t>2020 – Silver 2000</w:t>
      </w:r>
      <w:r w:rsidR="00943166">
        <w:br/>
        <w:t>2020 – Silver 3000</w:t>
      </w:r>
    </w:p>
    <w:p w14:paraId="24D4D34C" w14:textId="2E19EC12" w:rsidR="00943166" w:rsidRDefault="00943166" w:rsidP="00943166">
      <w:pPr>
        <w:pStyle w:val="ListParagraph"/>
        <w:numPr>
          <w:ilvl w:val="0"/>
          <w:numId w:val="1"/>
        </w:numPr>
      </w:pPr>
      <w:r>
        <w:t xml:space="preserve">Place a check mark in </w:t>
      </w:r>
      <w:r w:rsidRPr="00A91A92">
        <w:rPr>
          <w:b/>
          <w:bCs/>
        </w:rPr>
        <w:t>Use Custom Policy Titles</w:t>
      </w:r>
      <w:r>
        <w:t xml:space="preserve">, then click the </w:t>
      </w:r>
      <w:r w:rsidRPr="00A91A92">
        <w:rPr>
          <w:b/>
          <w:bCs/>
        </w:rPr>
        <w:t>Add</w:t>
      </w:r>
      <w:r>
        <w:t xml:space="preserve"> button and enter Medical as the Policy Title and click </w:t>
      </w:r>
      <w:r w:rsidRPr="00A91A92">
        <w:rPr>
          <w:b/>
          <w:bCs/>
        </w:rPr>
        <w:t>OK</w:t>
      </w:r>
      <w:r>
        <w:t>.</w:t>
      </w:r>
    </w:p>
    <w:p w14:paraId="68B58CCD" w14:textId="17E78ED5" w:rsidR="00943166" w:rsidRDefault="00943166" w:rsidP="00943166">
      <w:pPr>
        <w:pStyle w:val="ListParagraph"/>
        <w:numPr>
          <w:ilvl w:val="0"/>
          <w:numId w:val="1"/>
        </w:numPr>
      </w:pPr>
      <w:r>
        <w:t xml:space="preserve">Under Term, click the </w:t>
      </w:r>
      <w:r w:rsidRPr="00A91A92">
        <w:rPr>
          <w:b/>
          <w:bCs/>
        </w:rPr>
        <w:t>Add</w:t>
      </w:r>
      <w:r>
        <w:t xml:space="preserve"> button and enter 12 Months for the term and click </w:t>
      </w:r>
      <w:r w:rsidRPr="00A91A92">
        <w:rPr>
          <w:b/>
          <w:bCs/>
        </w:rPr>
        <w:t>OK</w:t>
      </w:r>
      <w:r>
        <w:t>.</w:t>
      </w:r>
    </w:p>
    <w:p w14:paraId="295F4C9C" w14:textId="61712872" w:rsidR="00943166" w:rsidRDefault="00943166" w:rsidP="00943166">
      <w:pPr>
        <w:pStyle w:val="ListParagraph"/>
      </w:pPr>
      <w:r>
        <w:rPr>
          <w:noProof/>
        </w:rPr>
        <w:lastRenderedPageBreak/>
        <w:drawing>
          <wp:inline distT="0" distB="0" distL="0" distR="0" wp14:anchorId="5F30DB29" wp14:editId="69FD27CD">
            <wp:extent cx="5252360" cy="3773170"/>
            <wp:effectExtent l="19050" t="19050" r="24765"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87296" cy="3798267"/>
                    </a:xfrm>
                    <a:prstGeom prst="rect">
                      <a:avLst/>
                    </a:prstGeom>
                    <a:ln>
                      <a:solidFill>
                        <a:schemeClr val="accent1"/>
                      </a:solidFill>
                    </a:ln>
                  </pic:spPr>
                </pic:pic>
              </a:graphicData>
            </a:graphic>
          </wp:inline>
        </w:drawing>
      </w:r>
    </w:p>
    <w:p w14:paraId="4D297F6B" w14:textId="77777777" w:rsidR="00943166" w:rsidRDefault="00943166" w:rsidP="00943166">
      <w:pPr>
        <w:pStyle w:val="ListParagraph"/>
      </w:pPr>
    </w:p>
    <w:p w14:paraId="280782AC" w14:textId="714A2A69" w:rsidR="00943166" w:rsidRDefault="00943166" w:rsidP="00943166">
      <w:pPr>
        <w:pStyle w:val="ListParagraph"/>
        <w:numPr>
          <w:ilvl w:val="0"/>
          <w:numId w:val="1"/>
        </w:numPr>
      </w:pPr>
      <w:r>
        <w:t xml:space="preserve">Go to the </w:t>
      </w:r>
      <w:r w:rsidRPr="00A91A92">
        <w:rPr>
          <w:b/>
          <w:bCs/>
        </w:rPr>
        <w:t>Lines of Business/Coverages</w:t>
      </w:r>
      <w:r>
        <w:t xml:space="preserve"> tab.</w:t>
      </w:r>
    </w:p>
    <w:p w14:paraId="1284F20D" w14:textId="3299D05A" w:rsidR="00943166" w:rsidRDefault="00943166" w:rsidP="00943166">
      <w:pPr>
        <w:pStyle w:val="ListParagraph"/>
        <w:numPr>
          <w:ilvl w:val="0"/>
          <w:numId w:val="1"/>
        </w:numPr>
      </w:pPr>
      <w:r>
        <w:t>Under the Lines of Business/Coverages, double</w:t>
      </w:r>
      <w:r w:rsidR="00455C0C">
        <w:t>-</w:t>
      </w:r>
      <w:r>
        <w:t xml:space="preserve">click on </w:t>
      </w:r>
      <w:r w:rsidRPr="00A91A92">
        <w:rPr>
          <w:b/>
          <w:bCs/>
        </w:rPr>
        <w:t>(Enter new item here)</w:t>
      </w:r>
      <w:r>
        <w:t xml:space="preserve">.  This will open the </w:t>
      </w:r>
      <w:r w:rsidRPr="00A91A92">
        <w:rPr>
          <w:b/>
          <w:bCs/>
        </w:rPr>
        <w:t>Edit Coverages</w:t>
      </w:r>
      <w:r>
        <w:t xml:space="preserve"> box and </w:t>
      </w:r>
      <w:r w:rsidRPr="00A91A92">
        <w:rPr>
          <w:b/>
          <w:bCs/>
        </w:rPr>
        <w:t>(Not Defined)</w:t>
      </w:r>
      <w:r>
        <w:t xml:space="preserve"> is automatically highlighted.  </w:t>
      </w:r>
    </w:p>
    <w:p w14:paraId="48CEF267" w14:textId="7F1A0D75" w:rsidR="00943166" w:rsidRDefault="00943166" w:rsidP="00943166">
      <w:pPr>
        <w:pStyle w:val="ListParagraph"/>
        <w:numPr>
          <w:ilvl w:val="0"/>
          <w:numId w:val="1"/>
        </w:numPr>
      </w:pPr>
      <w:r w:rsidRPr="00455C0C">
        <w:rPr>
          <w:i/>
          <w:iCs/>
          <w:u w:val="single"/>
        </w:rPr>
        <w:t xml:space="preserve">Place your cursor in the </w:t>
      </w:r>
      <w:r w:rsidRPr="00455C0C">
        <w:rPr>
          <w:b/>
          <w:bCs/>
          <w:i/>
          <w:iCs/>
          <w:u w:val="single"/>
        </w:rPr>
        <w:t>Description</w:t>
      </w:r>
      <w:r w:rsidRPr="00455C0C">
        <w:rPr>
          <w:i/>
          <w:iCs/>
          <w:u w:val="single"/>
        </w:rPr>
        <w:t xml:space="preserve"> box</w:t>
      </w:r>
      <w:r>
        <w:t xml:space="preserve"> and type the description of the coverage and click </w:t>
      </w:r>
      <w:r w:rsidRPr="00A91A92">
        <w:rPr>
          <w:b/>
          <w:bCs/>
        </w:rPr>
        <w:t>OK</w:t>
      </w:r>
      <w:r>
        <w:t>.</w:t>
      </w:r>
    </w:p>
    <w:p w14:paraId="6D04D5AD" w14:textId="670FA160" w:rsidR="00A91A92" w:rsidRDefault="00843246" w:rsidP="00CF006C">
      <w:pPr>
        <w:pStyle w:val="ListParagraph"/>
        <w:jc w:val="center"/>
      </w:pPr>
      <w:r>
        <w:rPr>
          <w:noProof/>
        </w:rPr>
        <w:drawing>
          <wp:inline distT="0" distB="0" distL="0" distR="0" wp14:anchorId="1613DA30" wp14:editId="3426C67B">
            <wp:extent cx="2847975" cy="2053191"/>
            <wp:effectExtent l="19050" t="19050" r="9525"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67552" cy="2067305"/>
                    </a:xfrm>
                    <a:prstGeom prst="rect">
                      <a:avLst/>
                    </a:prstGeom>
                    <a:ln>
                      <a:solidFill>
                        <a:schemeClr val="accent1"/>
                      </a:solidFill>
                    </a:ln>
                  </pic:spPr>
                </pic:pic>
              </a:graphicData>
            </a:graphic>
          </wp:inline>
        </w:drawing>
      </w:r>
    </w:p>
    <w:p w14:paraId="1FECB69B" w14:textId="77777777" w:rsidR="00843246" w:rsidRDefault="00843246" w:rsidP="00843246">
      <w:pPr>
        <w:pStyle w:val="ListParagraph"/>
        <w:jc w:val="center"/>
      </w:pPr>
    </w:p>
    <w:p w14:paraId="20263FD4" w14:textId="5F2B429B" w:rsidR="00843246" w:rsidRDefault="00A91A92" w:rsidP="00843246">
      <w:pPr>
        <w:pStyle w:val="ListParagraph"/>
        <w:numPr>
          <w:ilvl w:val="0"/>
          <w:numId w:val="1"/>
        </w:numPr>
      </w:pPr>
      <w:r>
        <w:t>Repeat this for the following items</w:t>
      </w:r>
      <w:r w:rsidR="00843246">
        <w:t>:</w:t>
      </w:r>
      <w:r w:rsidR="00843246">
        <w:br/>
        <w:t>Employee Only</w:t>
      </w:r>
    </w:p>
    <w:p w14:paraId="766B599D" w14:textId="649BE839" w:rsidR="00843246" w:rsidRDefault="00843246" w:rsidP="00843246">
      <w:r>
        <w:tab/>
        <w:t>Employee + Spouse</w:t>
      </w:r>
    </w:p>
    <w:p w14:paraId="0F59E5AF" w14:textId="4C28D156" w:rsidR="00843246" w:rsidRDefault="00843246" w:rsidP="00843246">
      <w:r>
        <w:tab/>
        <w:t>Employee + Family</w:t>
      </w:r>
    </w:p>
    <w:p w14:paraId="06CD119E" w14:textId="54F3A908" w:rsidR="00843246" w:rsidRDefault="00843246" w:rsidP="00843246">
      <w:r>
        <w:tab/>
        <w:t>Employee + Child(ren)</w:t>
      </w:r>
    </w:p>
    <w:p w14:paraId="54DC5032" w14:textId="6D3A3487" w:rsidR="00843246" w:rsidRDefault="00843246" w:rsidP="00943166">
      <w:pPr>
        <w:pStyle w:val="ListParagraph"/>
        <w:numPr>
          <w:ilvl w:val="0"/>
          <w:numId w:val="1"/>
        </w:numPr>
      </w:pPr>
      <w:r>
        <w:lastRenderedPageBreak/>
        <w:t xml:space="preserve">Click the </w:t>
      </w:r>
      <w:r w:rsidRPr="00455C0C">
        <w:rPr>
          <w:b/>
          <w:bCs/>
        </w:rPr>
        <w:t>Add LOBs</w:t>
      </w:r>
      <w:r>
        <w:t xml:space="preserve"> button, place a check mark next to HEALTH and click </w:t>
      </w:r>
      <w:r w:rsidRPr="00455C0C">
        <w:rPr>
          <w:b/>
          <w:bCs/>
        </w:rPr>
        <w:t>OK</w:t>
      </w:r>
      <w:r>
        <w:t>.</w:t>
      </w:r>
    </w:p>
    <w:p w14:paraId="5F84E0B9" w14:textId="34631755" w:rsidR="00843246" w:rsidRDefault="00843246" w:rsidP="00843246">
      <w:pPr>
        <w:pStyle w:val="ListParagraph"/>
        <w:numPr>
          <w:ilvl w:val="0"/>
          <w:numId w:val="1"/>
        </w:numPr>
      </w:pPr>
      <w:r>
        <w:t>Double</w:t>
      </w:r>
      <w:r w:rsidR="00455C0C">
        <w:t>-</w:t>
      </w:r>
      <w:r>
        <w:t xml:space="preserve">click on </w:t>
      </w:r>
      <w:r w:rsidRPr="00455C0C">
        <w:rPr>
          <w:b/>
          <w:bCs/>
        </w:rPr>
        <w:t>(Enter new item here)</w:t>
      </w:r>
      <w:r>
        <w:t xml:space="preserve">.  This will open the </w:t>
      </w:r>
      <w:r w:rsidRPr="00455C0C">
        <w:rPr>
          <w:b/>
          <w:bCs/>
        </w:rPr>
        <w:t>Edit Coverages</w:t>
      </w:r>
      <w:r>
        <w:t xml:space="preserve"> box and </w:t>
      </w:r>
      <w:r w:rsidRPr="00455C0C">
        <w:rPr>
          <w:b/>
          <w:bCs/>
        </w:rPr>
        <w:t>(Not Defined)</w:t>
      </w:r>
      <w:r>
        <w:t xml:space="preserve"> is automatically highlighted.  </w:t>
      </w:r>
    </w:p>
    <w:p w14:paraId="07AE12E5" w14:textId="3F098103" w:rsidR="00843246" w:rsidRDefault="00843246" w:rsidP="00843246">
      <w:pPr>
        <w:pStyle w:val="ListParagraph"/>
        <w:numPr>
          <w:ilvl w:val="0"/>
          <w:numId w:val="1"/>
        </w:numPr>
      </w:pPr>
      <w:r w:rsidRPr="00455C0C">
        <w:rPr>
          <w:i/>
          <w:iCs/>
          <w:u w:val="single"/>
        </w:rPr>
        <w:t xml:space="preserve">Place your cursor in the </w:t>
      </w:r>
      <w:r w:rsidRPr="00455C0C">
        <w:rPr>
          <w:b/>
          <w:bCs/>
          <w:i/>
          <w:iCs/>
          <w:u w:val="single"/>
        </w:rPr>
        <w:t>Description</w:t>
      </w:r>
      <w:r w:rsidRPr="00455C0C">
        <w:rPr>
          <w:i/>
          <w:iCs/>
          <w:u w:val="single"/>
        </w:rPr>
        <w:t xml:space="preserve"> box</w:t>
      </w:r>
      <w:r>
        <w:t xml:space="preserve"> and type the description of the coverage and click </w:t>
      </w:r>
      <w:r w:rsidRPr="00455C0C">
        <w:rPr>
          <w:b/>
          <w:bCs/>
        </w:rPr>
        <w:t>OK</w:t>
      </w:r>
      <w:r>
        <w:t>.</w:t>
      </w:r>
    </w:p>
    <w:p w14:paraId="585084D7" w14:textId="2124403D" w:rsidR="008C1D14" w:rsidRDefault="00843246" w:rsidP="008C1D14">
      <w:pPr>
        <w:pStyle w:val="ListParagraph"/>
        <w:numPr>
          <w:ilvl w:val="0"/>
          <w:numId w:val="1"/>
        </w:numPr>
      </w:pPr>
      <w:r>
        <w:t xml:space="preserve">On the right-hand side of the screen, you can enter default amounts under either limits or deductibles by double-clicking on </w:t>
      </w:r>
      <w:r w:rsidRPr="00455C0C">
        <w:rPr>
          <w:b/>
          <w:bCs/>
        </w:rPr>
        <w:t>(Enter new item here)</w:t>
      </w:r>
      <w:r w:rsidR="00455C0C">
        <w:t>.</w:t>
      </w:r>
      <w:r w:rsidR="008C1D14">
        <w:br/>
      </w:r>
      <w:r w:rsidR="00455C0C">
        <w:rPr>
          <w:noProof/>
        </w:rPr>
        <w:drawing>
          <wp:inline distT="0" distB="0" distL="0" distR="0" wp14:anchorId="3EB50C72" wp14:editId="3BABED0C">
            <wp:extent cx="5943600" cy="4263390"/>
            <wp:effectExtent l="19050" t="19050" r="1905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63390"/>
                    </a:xfrm>
                    <a:prstGeom prst="rect">
                      <a:avLst/>
                    </a:prstGeom>
                    <a:ln>
                      <a:solidFill>
                        <a:schemeClr val="accent1"/>
                      </a:solidFill>
                    </a:ln>
                  </pic:spPr>
                </pic:pic>
              </a:graphicData>
            </a:graphic>
          </wp:inline>
        </w:drawing>
      </w:r>
      <w:r w:rsidR="00455C0C">
        <w:br/>
      </w:r>
    </w:p>
    <w:p w14:paraId="3075C5F2" w14:textId="2FECDFB4" w:rsidR="00CF006C" w:rsidRDefault="00CF006C"/>
    <w:p w14:paraId="748533C9" w14:textId="1C5F2D0C" w:rsidR="008C1D14" w:rsidRDefault="008C1D14" w:rsidP="008C1D14">
      <w:pPr>
        <w:pStyle w:val="ListParagraph"/>
        <w:numPr>
          <w:ilvl w:val="0"/>
          <w:numId w:val="1"/>
        </w:numPr>
      </w:pPr>
      <w:r>
        <w:t>Continue to add the additional Medical specific coverages to the Health Line of Business.  This list is by no means exhaustive.  We recommend working with your staff to determine if additional fields are needed or if you feel some of these fields are unnecessary.  It's a good idea to review the list annually to make adjustments.</w:t>
      </w:r>
      <w:r w:rsidR="00843246">
        <w:t xml:space="preserve"> </w:t>
      </w:r>
      <w:r>
        <w:br/>
      </w:r>
      <w:r>
        <w:tab/>
        <w:t>Health (HEALTH)</w:t>
      </w:r>
    </w:p>
    <w:p w14:paraId="3520A8D8" w14:textId="77777777" w:rsidR="008C1D14" w:rsidRDefault="008C1D14" w:rsidP="008C1D14">
      <w:r>
        <w:tab/>
      </w:r>
      <w:r>
        <w:tab/>
        <w:t>Deductible</w:t>
      </w:r>
    </w:p>
    <w:p w14:paraId="40FA4601" w14:textId="77777777" w:rsidR="008C1D14" w:rsidRDefault="008C1D14" w:rsidP="008C1D14">
      <w:r>
        <w:tab/>
      </w:r>
      <w:r>
        <w:tab/>
        <w:t>Co-Insurance</w:t>
      </w:r>
    </w:p>
    <w:p w14:paraId="5C5C5E8A" w14:textId="77777777" w:rsidR="008C1D14" w:rsidRDefault="008C1D14" w:rsidP="008C1D14">
      <w:r>
        <w:tab/>
      </w:r>
      <w:r>
        <w:tab/>
        <w:t>Out of Pocket</w:t>
      </w:r>
    </w:p>
    <w:p w14:paraId="5EA3CD97" w14:textId="77777777" w:rsidR="008C1D14" w:rsidRDefault="008C1D14" w:rsidP="008C1D14">
      <w:r>
        <w:tab/>
      </w:r>
      <w:r>
        <w:tab/>
        <w:t>Office Visit Copay</w:t>
      </w:r>
    </w:p>
    <w:p w14:paraId="4D13048E" w14:textId="77777777" w:rsidR="008C1D14" w:rsidRDefault="008C1D14" w:rsidP="008C1D14">
      <w:r>
        <w:tab/>
      </w:r>
      <w:r>
        <w:tab/>
        <w:t>Specialist Office Visit Copay</w:t>
      </w:r>
    </w:p>
    <w:p w14:paraId="6DA2883C" w14:textId="19B932BF" w:rsidR="008C1D14" w:rsidRDefault="008C1D14" w:rsidP="008C1D14">
      <w:r>
        <w:tab/>
      </w:r>
      <w:r>
        <w:tab/>
        <w:t>R</w:t>
      </w:r>
      <w:r w:rsidR="00CF006C">
        <w:t>X</w:t>
      </w:r>
    </w:p>
    <w:p w14:paraId="70DC7B23" w14:textId="5383FF6E" w:rsidR="00CF006C" w:rsidRDefault="00CF006C" w:rsidP="00CF006C">
      <w:pPr>
        <w:ind w:left="720" w:firstLine="720"/>
      </w:pPr>
      <w:r>
        <w:t>(List continued on next page)</w:t>
      </w:r>
    </w:p>
    <w:p w14:paraId="45691C80" w14:textId="77777777" w:rsidR="00CF006C" w:rsidRDefault="00CF006C" w:rsidP="008C1D14"/>
    <w:p w14:paraId="0F515F09" w14:textId="77777777" w:rsidR="008C1D14" w:rsidRDefault="008C1D14" w:rsidP="008C1D14">
      <w:r>
        <w:tab/>
      </w:r>
      <w:r>
        <w:tab/>
        <w:t>Employer Contribution</w:t>
      </w:r>
    </w:p>
    <w:p w14:paraId="3FB78BD9" w14:textId="77777777" w:rsidR="008C1D14" w:rsidRDefault="008C1D14" w:rsidP="008C1D14">
      <w:r>
        <w:tab/>
      </w:r>
      <w:r>
        <w:tab/>
        <w:t>Employer Contribution (Dependent)</w:t>
      </w:r>
    </w:p>
    <w:p w14:paraId="7F7CEAC8" w14:textId="77777777" w:rsidR="008C1D14" w:rsidRDefault="008C1D14" w:rsidP="008C1D14">
      <w:r>
        <w:tab/>
      </w:r>
      <w:r>
        <w:tab/>
        <w:t>Benefit Waiting Period</w:t>
      </w:r>
    </w:p>
    <w:p w14:paraId="7647EA85" w14:textId="77777777" w:rsidR="008C1D14" w:rsidRDefault="008C1D14" w:rsidP="008C1D14">
      <w:r>
        <w:tab/>
      </w:r>
      <w:r>
        <w:tab/>
        <w:t>Pay Periods Per Year</w:t>
      </w:r>
    </w:p>
    <w:p w14:paraId="52B3E112" w14:textId="1D8CA692" w:rsidR="00843246" w:rsidRDefault="008C1D14" w:rsidP="008C1D14">
      <w:r>
        <w:tab/>
      </w:r>
      <w:r>
        <w:tab/>
        <w:t>Minimum Eligibility Hours</w:t>
      </w:r>
    </w:p>
    <w:p w14:paraId="7328021F" w14:textId="69B76F7C" w:rsidR="00843246" w:rsidRDefault="00843246" w:rsidP="00843246"/>
    <w:p w14:paraId="57B86E93" w14:textId="3B3397D6" w:rsidR="002D2F8F" w:rsidRDefault="008C1D14" w:rsidP="003F0164">
      <w:r>
        <w:t>Now that you know the steps, you can apply them to both Dental and Medical companies/coverages.</w:t>
      </w:r>
    </w:p>
    <w:p w14:paraId="56891352" w14:textId="5FCED9C0" w:rsidR="00966600" w:rsidRDefault="00966600">
      <w:pPr>
        <w:rPr>
          <w:b/>
          <w:bCs/>
          <w:sz w:val="28"/>
          <w:szCs w:val="28"/>
        </w:rPr>
      </w:pPr>
    </w:p>
    <w:p w14:paraId="0B4C31D5" w14:textId="740DF551" w:rsidR="00740A4F" w:rsidRPr="002B2ADA" w:rsidRDefault="00740A4F">
      <w:pPr>
        <w:rPr>
          <w:b/>
          <w:bCs/>
        </w:rPr>
      </w:pPr>
      <w:r w:rsidRPr="002B2ADA">
        <w:rPr>
          <w:b/>
          <w:bCs/>
        </w:rPr>
        <w:t>Dental</w:t>
      </w:r>
    </w:p>
    <w:p w14:paraId="1A3FA124" w14:textId="77777777" w:rsidR="003F0164" w:rsidRDefault="003F0164" w:rsidP="003F0164">
      <w:r>
        <w:t>Policy Info</w:t>
      </w:r>
    </w:p>
    <w:p w14:paraId="1615ACB6" w14:textId="77777777" w:rsidR="003F0164" w:rsidRDefault="003F0164" w:rsidP="003F0164">
      <w:r>
        <w:tab/>
        <w:t>Programs</w:t>
      </w:r>
    </w:p>
    <w:p w14:paraId="588F724B" w14:textId="77777777" w:rsidR="003F0164" w:rsidRDefault="003F0164" w:rsidP="003F0164">
      <w:r>
        <w:tab/>
      </w:r>
      <w:r>
        <w:tab/>
        <w:t>(List out each policy type)</w:t>
      </w:r>
    </w:p>
    <w:p w14:paraId="12209F96" w14:textId="77777777" w:rsidR="003F0164" w:rsidRDefault="003F0164" w:rsidP="003F0164">
      <w:r>
        <w:tab/>
        <w:t>Checkmark “Use Custom Policy Titles”</w:t>
      </w:r>
    </w:p>
    <w:p w14:paraId="0896E608" w14:textId="331C9935" w:rsidR="003F0164" w:rsidRDefault="003F0164" w:rsidP="003F0164">
      <w:r>
        <w:tab/>
      </w:r>
      <w:r>
        <w:tab/>
        <w:t>Add “Dental”</w:t>
      </w:r>
    </w:p>
    <w:p w14:paraId="20037EA6" w14:textId="77777777" w:rsidR="003F0164" w:rsidRDefault="003F0164" w:rsidP="003F0164">
      <w:r>
        <w:tab/>
        <w:t>Term</w:t>
      </w:r>
    </w:p>
    <w:p w14:paraId="178F0A3E" w14:textId="17497604" w:rsidR="003F0164" w:rsidRDefault="003F0164" w:rsidP="003F0164">
      <w:r>
        <w:tab/>
      </w:r>
      <w:r>
        <w:tab/>
        <w:t>Add 12 Months</w:t>
      </w:r>
    </w:p>
    <w:p w14:paraId="07B5D3E5" w14:textId="658EB4A8" w:rsidR="00740A4F" w:rsidRDefault="00740A4F"/>
    <w:p w14:paraId="042D3805" w14:textId="77777777" w:rsidR="00740A4F" w:rsidRDefault="00740A4F" w:rsidP="00740A4F">
      <w:r>
        <w:t>Lines of Business/Coverages</w:t>
      </w:r>
    </w:p>
    <w:p w14:paraId="55CAC645" w14:textId="77777777" w:rsidR="00740A4F" w:rsidRDefault="00740A4F" w:rsidP="00740A4F">
      <w:r>
        <w:tab/>
        <w:t>Policy Coverages/Fees/Taxes</w:t>
      </w:r>
    </w:p>
    <w:p w14:paraId="5F253695" w14:textId="77777777" w:rsidR="00740A4F" w:rsidRDefault="00740A4F" w:rsidP="00740A4F">
      <w:r>
        <w:tab/>
      </w:r>
      <w:r>
        <w:tab/>
        <w:t>Employee Only</w:t>
      </w:r>
    </w:p>
    <w:p w14:paraId="31ABD316" w14:textId="77777777" w:rsidR="00740A4F" w:rsidRDefault="00740A4F" w:rsidP="00740A4F">
      <w:r>
        <w:tab/>
      </w:r>
      <w:r>
        <w:tab/>
        <w:t>Employee + Spouse</w:t>
      </w:r>
    </w:p>
    <w:p w14:paraId="27CDCE7B" w14:textId="77777777" w:rsidR="00740A4F" w:rsidRDefault="00740A4F" w:rsidP="00740A4F">
      <w:r>
        <w:tab/>
      </w:r>
      <w:r>
        <w:tab/>
        <w:t>Employee + Family</w:t>
      </w:r>
    </w:p>
    <w:p w14:paraId="1D771635" w14:textId="77777777" w:rsidR="00740A4F" w:rsidRDefault="00740A4F" w:rsidP="00740A4F">
      <w:r>
        <w:tab/>
      </w:r>
      <w:r>
        <w:tab/>
        <w:t>Employee + Child(ren)</w:t>
      </w:r>
    </w:p>
    <w:p w14:paraId="7C9BBAB4" w14:textId="77777777" w:rsidR="00740A4F" w:rsidRDefault="00740A4F" w:rsidP="00740A4F">
      <w:r>
        <w:tab/>
        <w:t>Health (HEALTH)</w:t>
      </w:r>
    </w:p>
    <w:p w14:paraId="2EB58146" w14:textId="31C5EAE2" w:rsidR="00740A4F" w:rsidRDefault="00740A4F">
      <w:r>
        <w:tab/>
      </w:r>
      <w:r>
        <w:tab/>
        <w:t>Deductible</w:t>
      </w:r>
    </w:p>
    <w:p w14:paraId="10D0B227" w14:textId="6CE9BBBB" w:rsidR="00740A4F" w:rsidRDefault="00740A4F">
      <w:r>
        <w:tab/>
      </w:r>
      <w:r>
        <w:tab/>
        <w:t>Max Benefit</w:t>
      </w:r>
    </w:p>
    <w:p w14:paraId="5DD3EC4B" w14:textId="51CD6B36" w:rsidR="00740A4F" w:rsidRDefault="00740A4F">
      <w:r>
        <w:tab/>
      </w:r>
      <w:r>
        <w:tab/>
        <w:t>Preventative Services</w:t>
      </w:r>
    </w:p>
    <w:p w14:paraId="5096DE9E" w14:textId="3ABA17E6" w:rsidR="00740A4F" w:rsidRDefault="00740A4F">
      <w:r>
        <w:tab/>
      </w:r>
      <w:r>
        <w:tab/>
        <w:t>Basic Services</w:t>
      </w:r>
    </w:p>
    <w:p w14:paraId="1033A368" w14:textId="0614DDFB" w:rsidR="00740A4F" w:rsidRDefault="00740A4F">
      <w:r>
        <w:tab/>
      </w:r>
      <w:r>
        <w:tab/>
        <w:t>Major Services</w:t>
      </w:r>
    </w:p>
    <w:p w14:paraId="69948880" w14:textId="63219E29" w:rsidR="00740A4F" w:rsidRDefault="00740A4F">
      <w:r>
        <w:tab/>
      </w:r>
      <w:r>
        <w:tab/>
        <w:t>Orthodontia</w:t>
      </w:r>
    </w:p>
    <w:p w14:paraId="1BBD79A4" w14:textId="7A8128BB" w:rsidR="00740A4F" w:rsidRDefault="00740A4F">
      <w:r>
        <w:tab/>
      </w:r>
      <w:r>
        <w:tab/>
        <w:t xml:space="preserve">Employer Contribution </w:t>
      </w:r>
    </w:p>
    <w:p w14:paraId="4804854B" w14:textId="28ED9289" w:rsidR="00740A4F" w:rsidRDefault="00740A4F">
      <w:r>
        <w:tab/>
      </w:r>
      <w:r>
        <w:tab/>
        <w:t>Employer Contribution (Dependent)</w:t>
      </w:r>
    </w:p>
    <w:p w14:paraId="3D1B4BC4" w14:textId="32D9FAC3" w:rsidR="00740A4F" w:rsidRDefault="00740A4F">
      <w:r>
        <w:tab/>
      </w:r>
      <w:r>
        <w:tab/>
        <w:t>Benefit Waiting Period</w:t>
      </w:r>
    </w:p>
    <w:p w14:paraId="6F75CEDF" w14:textId="2F0F62D1" w:rsidR="00740A4F" w:rsidRDefault="00740A4F">
      <w:r>
        <w:tab/>
      </w:r>
      <w:r>
        <w:tab/>
        <w:t>Pay Periods Per Year</w:t>
      </w:r>
    </w:p>
    <w:p w14:paraId="7C4EC6E3" w14:textId="6F5CFC36" w:rsidR="00740A4F" w:rsidRDefault="00740A4F">
      <w:r>
        <w:tab/>
      </w:r>
      <w:r>
        <w:tab/>
        <w:t>Minimum Eligibility Hours</w:t>
      </w:r>
    </w:p>
    <w:p w14:paraId="5D44956F" w14:textId="77777777" w:rsidR="00740A4F" w:rsidRDefault="00740A4F"/>
    <w:p w14:paraId="167A3799" w14:textId="77777777" w:rsidR="00CF006C" w:rsidRDefault="00CF006C">
      <w:pPr>
        <w:rPr>
          <w:b/>
          <w:bCs/>
          <w:sz w:val="28"/>
          <w:szCs w:val="28"/>
        </w:rPr>
      </w:pPr>
      <w:r>
        <w:rPr>
          <w:b/>
          <w:bCs/>
          <w:sz w:val="28"/>
          <w:szCs w:val="28"/>
        </w:rPr>
        <w:br w:type="page"/>
      </w:r>
    </w:p>
    <w:p w14:paraId="4C2D29B8" w14:textId="09EAF9B4" w:rsidR="00740A4F" w:rsidRPr="002B2ADA" w:rsidRDefault="00740A4F">
      <w:pPr>
        <w:rPr>
          <w:b/>
          <w:bCs/>
        </w:rPr>
      </w:pPr>
      <w:r w:rsidRPr="002B2ADA">
        <w:rPr>
          <w:b/>
          <w:bCs/>
        </w:rPr>
        <w:lastRenderedPageBreak/>
        <w:t>Vision</w:t>
      </w:r>
    </w:p>
    <w:p w14:paraId="01325481" w14:textId="24E868FF" w:rsidR="00740A4F" w:rsidRDefault="00740A4F">
      <w:r>
        <w:t>Policy Info</w:t>
      </w:r>
    </w:p>
    <w:p w14:paraId="0310C526" w14:textId="5AE59F0A" w:rsidR="00740A4F" w:rsidRDefault="00740A4F">
      <w:r>
        <w:tab/>
        <w:t>Programs</w:t>
      </w:r>
    </w:p>
    <w:p w14:paraId="36132F5B" w14:textId="03788E9E" w:rsidR="00740A4F" w:rsidRDefault="00740A4F">
      <w:r>
        <w:tab/>
      </w:r>
      <w:r>
        <w:tab/>
      </w:r>
      <w:r w:rsidR="003F0164">
        <w:t>(</w:t>
      </w:r>
      <w:r>
        <w:t xml:space="preserve">List out each </w:t>
      </w:r>
      <w:r w:rsidR="003F0164">
        <w:t>policy type)</w:t>
      </w:r>
    </w:p>
    <w:p w14:paraId="430406C2" w14:textId="7F35EA8D" w:rsidR="003F0164" w:rsidRDefault="003F0164">
      <w:r>
        <w:tab/>
        <w:t>Checkmark “Use Custom Policy Titles”</w:t>
      </w:r>
    </w:p>
    <w:p w14:paraId="527410C4" w14:textId="6055655E" w:rsidR="003F0164" w:rsidRDefault="003F0164">
      <w:r>
        <w:tab/>
      </w:r>
      <w:r>
        <w:tab/>
        <w:t>Add “Vision”</w:t>
      </w:r>
    </w:p>
    <w:p w14:paraId="471EC421" w14:textId="7B8455F9" w:rsidR="003F0164" w:rsidRDefault="003F0164">
      <w:r>
        <w:tab/>
        <w:t>Term</w:t>
      </w:r>
    </w:p>
    <w:p w14:paraId="1EE33017" w14:textId="2EEDFCDF" w:rsidR="003F0164" w:rsidRDefault="003F0164">
      <w:r>
        <w:tab/>
      </w:r>
      <w:r>
        <w:tab/>
        <w:t>Add 12 Months</w:t>
      </w:r>
    </w:p>
    <w:p w14:paraId="3761AF32" w14:textId="77777777" w:rsidR="00740A4F" w:rsidRDefault="00740A4F"/>
    <w:p w14:paraId="42560B42" w14:textId="77777777" w:rsidR="00740A4F" w:rsidRDefault="00740A4F" w:rsidP="00740A4F">
      <w:r>
        <w:t>Lines of Business/Coverages</w:t>
      </w:r>
    </w:p>
    <w:p w14:paraId="79FABE50" w14:textId="77777777" w:rsidR="00740A4F" w:rsidRDefault="00740A4F" w:rsidP="00740A4F">
      <w:r>
        <w:tab/>
        <w:t>Policy Coverages/Fees/Taxes</w:t>
      </w:r>
    </w:p>
    <w:p w14:paraId="2363ED03" w14:textId="77777777" w:rsidR="00740A4F" w:rsidRDefault="00740A4F" w:rsidP="00740A4F">
      <w:r>
        <w:tab/>
      </w:r>
      <w:r>
        <w:tab/>
        <w:t>Employee Only</w:t>
      </w:r>
    </w:p>
    <w:p w14:paraId="4B885FEF" w14:textId="77777777" w:rsidR="00740A4F" w:rsidRDefault="00740A4F" w:rsidP="00740A4F">
      <w:r>
        <w:tab/>
      </w:r>
      <w:r>
        <w:tab/>
        <w:t>Employee + Spouse</w:t>
      </w:r>
    </w:p>
    <w:p w14:paraId="49D5377B" w14:textId="77777777" w:rsidR="00740A4F" w:rsidRDefault="00740A4F" w:rsidP="00740A4F">
      <w:r>
        <w:tab/>
      </w:r>
      <w:r>
        <w:tab/>
        <w:t>Employee + Family</w:t>
      </w:r>
    </w:p>
    <w:p w14:paraId="13BE337E" w14:textId="77777777" w:rsidR="00740A4F" w:rsidRDefault="00740A4F" w:rsidP="00740A4F">
      <w:r>
        <w:tab/>
      </w:r>
      <w:r>
        <w:tab/>
        <w:t>Employee + Child(ren)</w:t>
      </w:r>
    </w:p>
    <w:p w14:paraId="02CA1908" w14:textId="77777777" w:rsidR="00740A4F" w:rsidRDefault="00740A4F" w:rsidP="00740A4F">
      <w:r>
        <w:tab/>
        <w:t>Health (HEALTH)</w:t>
      </w:r>
    </w:p>
    <w:p w14:paraId="17FB859E" w14:textId="31376933" w:rsidR="00740A4F" w:rsidRDefault="00740A4F">
      <w:r>
        <w:tab/>
      </w:r>
      <w:r>
        <w:tab/>
        <w:t>Vision</w:t>
      </w:r>
    </w:p>
    <w:p w14:paraId="35CBA504" w14:textId="6639BC5E" w:rsidR="00740A4F" w:rsidRDefault="00740A4F">
      <w:r>
        <w:tab/>
      </w:r>
      <w:r>
        <w:tab/>
        <w:t>Exams/Lens/Frames Interval</w:t>
      </w:r>
    </w:p>
    <w:p w14:paraId="4FFC4C9F" w14:textId="4A394E1D" w:rsidR="00740A4F" w:rsidRDefault="00740A4F">
      <w:r>
        <w:tab/>
      </w:r>
      <w:r>
        <w:tab/>
        <w:t>Exam, Test and Hardware</w:t>
      </w:r>
    </w:p>
    <w:p w14:paraId="137694F7" w14:textId="5202469C" w:rsidR="00740A4F" w:rsidRDefault="00740A4F">
      <w:r>
        <w:tab/>
      </w:r>
      <w:r>
        <w:tab/>
        <w:t>Vision Exam Copay</w:t>
      </w:r>
    </w:p>
    <w:p w14:paraId="3C5BB45A" w14:textId="7F7C577E" w:rsidR="00740A4F" w:rsidRDefault="00740A4F">
      <w:r>
        <w:tab/>
      </w:r>
      <w:r>
        <w:tab/>
        <w:t>Lenses</w:t>
      </w:r>
    </w:p>
    <w:p w14:paraId="60358451" w14:textId="5B23D3E8" w:rsidR="00740A4F" w:rsidRDefault="00740A4F">
      <w:r>
        <w:tab/>
      </w:r>
      <w:r>
        <w:tab/>
        <w:t>Frames</w:t>
      </w:r>
    </w:p>
    <w:p w14:paraId="08855DED" w14:textId="469611D9" w:rsidR="00740A4F" w:rsidRDefault="00740A4F">
      <w:r>
        <w:tab/>
      </w:r>
      <w:r>
        <w:tab/>
        <w:t>Contacts</w:t>
      </w:r>
    </w:p>
    <w:p w14:paraId="06378502" w14:textId="5C6684E7" w:rsidR="00740A4F" w:rsidRDefault="00740A4F">
      <w:r>
        <w:tab/>
      </w:r>
      <w:r>
        <w:tab/>
        <w:t>Employer Contribution</w:t>
      </w:r>
    </w:p>
    <w:p w14:paraId="64057F29" w14:textId="7BAA1006" w:rsidR="00740A4F" w:rsidRDefault="00740A4F">
      <w:r>
        <w:tab/>
      </w:r>
      <w:r>
        <w:tab/>
        <w:t>Employer Contribution (Dependent)</w:t>
      </w:r>
    </w:p>
    <w:p w14:paraId="4635BC00" w14:textId="5BBAADB0" w:rsidR="00740A4F" w:rsidRDefault="00740A4F">
      <w:r>
        <w:tab/>
      </w:r>
      <w:r>
        <w:tab/>
        <w:t>Benefit Waiting Period</w:t>
      </w:r>
    </w:p>
    <w:p w14:paraId="23A611BB" w14:textId="01AD9180" w:rsidR="00740A4F" w:rsidRDefault="00740A4F">
      <w:r>
        <w:tab/>
      </w:r>
      <w:r>
        <w:tab/>
        <w:t>Pay Periods Per Year</w:t>
      </w:r>
    </w:p>
    <w:p w14:paraId="0927A90B" w14:textId="3D54E49B" w:rsidR="00740A4F" w:rsidRDefault="00740A4F">
      <w:r>
        <w:tab/>
      </w:r>
      <w:r>
        <w:tab/>
        <w:t>Minimum Eligibility Hours</w:t>
      </w:r>
    </w:p>
    <w:p w14:paraId="7CD2DDCE" w14:textId="40941D53" w:rsidR="00455C0C" w:rsidRDefault="00455C0C"/>
    <w:p w14:paraId="7860866D" w14:textId="2A11EE39" w:rsidR="00F00122" w:rsidRDefault="00F00122">
      <w:pPr>
        <w:rPr>
          <w:b/>
          <w:bCs/>
          <w:sz w:val="28"/>
          <w:szCs w:val="28"/>
        </w:rPr>
      </w:pPr>
    </w:p>
    <w:p w14:paraId="0D35CBCD" w14:textId="794C1F7A" w:rsidR="00455C0C" w:rsidRPr="00F00122" w:rsidRDefault="00455C0C">
      <w:pPr>
        <w:rPr>
          <w:b/>
          <w:bCs/>
          <w:sz w:val="28"/>
          <w:szCs w:val="28"/>
        </w:rPr>
      </w:pPr>
      <w:r w:rsidRPr="00F00122">
        <w:rPr>
          <w:b/>
          <w:bCs/>
          <w:sz w:val="28"/>
          <w:szCs w:val="28"/>
        </w:rPr>
        <w:t>Completing the Policy on a Client Screen</w:t>
      </w:r>
    </w:p>
    <w:p w14:paraId="2D1FFE79" w14:textId="4F53BF42" w:rsidR="00CF006C" w:rsidRDefault="00CF006C" w:rsidP="00F00122">
      <w:pPr>
        <w:pStyle w:val="ListParagraph"/>
        <w:numPr>
          <w:ilvl w:val="0"/>
          <w:numId w:val="3"/>
        </w:numPr>
      </w:pPr>
      <w:r>
        <w:t>Add the policy as you would any new policy selecting Health as the type of policy</w:t>
      </w:r>
      <w:r w:rsidR="00F00122">
        <w:t>.</w:t>
      </w:r>
    </w:p>
    <w:p w14:paraId="11BE66EF" w14:textId="1AFF9A92" w:rsidR="00CF006C" w:rsidRDefault="00CF006C" w:rsidP="00F00122">
      <w:pPr>
        <w:pStyle w:val="ListParagraph"/>
        <w:numPr>
          <w:ilvl w:val="0"/>
          <w:numId w:val="3"/>
        </w:numPr>
      </w:pPr>
      <w:r>
        <w:t xml:space="preserve">On the </w:t>
      </w:r>
      <w:r w:rsidRPr="009B67C6">
        <w:rPr>
          <w:b/>
          <w:bCs/>
        </w:rPr>
        <w:t>General Policy Information</w:t>
      </w:r>
      <w:r>
        <w:t xml:space="preserve"> page, select the company, program, enter the effective and expiration date.</w:t>
      </w:r>
    </w:p>
    <w:p w14:paraId="5AD99F8A" w14:textId="3FFA9415" w:rsidR="00CF006C" w:rsidRDefault="00CF006C" w:rsidP="00F00122">
      <w:pPr>
        <w:pStyle w:val="ListParagraph"/>
        <w:numPr>
          <w:ilvl w:val="0"/>
          <w:numId w:val="3"/>
        </w:numPr>
      </w:pPr>
      <w:r>
        <w:t xml:space="preserve">Under </w:t>
      </w:r>
      <w:r w:rsidRPr="009B67C6">
        <w:rPr>
          <w:b/>
          <w:bCs/>
        </w:rPr>
        <w:t>Lines of Business</w:t>
      </w:r>
      <w:r>
        <w:t>, select HEALTH.</w:t>
      </w:r>
    </w:p>
    <w:p w14:paraId="251CDA60" w14:textId="0CECC678" w:rsidR="00CF006C" w:rsidRDefault="00CF006C" w:rsidP="00F00122">
      <w:pPr>
        <w:pStyle w:val="ListParagraph"/>
        <w:numPr>
          <w:ilvl w:val="0"/>
          <w:numId w:val="3"/>
        </w:numPr>
      </w:pPr>
      <w:r>
        <w:t xml:space="preserve">In the </w:t>
      </w:r>
      <w:r w:rsidRPr="009B67C6">
        <w:rPr>
          <w:b/>
          <w:bCs/>
        </w:rPr>
        <w:t>Policy Title</w:t>
      </w:r>
      <w:r>
        <w:t>, select Medical, Dental or Vision as appropriate.  This is what will define the type of policy on the client</w:t>
      </w:r>
      <w:r w:rsidR="00F00122">
        <w:t xml:space="preserve"> main</w:t>
      </w:r>
      <w:r>
        <w:t xml:space="preserve"> screen.</w:t>
      </w:r>
    </w:p>
    <w:p w14:paraId="7286A130" w14:textId="31E2A619" w:rsidR="00F00122" w:rsidRDefault="00F00122">
      <w:r>
        <w:br w:type="page"/>
      </w:r>
    </w:p>
    <w:p w14:paraId="5F0AEA11" w14:textId="25DC2F38" w:rsidR="00F00122" w:rsidRDefault="00F00122" w:rsidP="00F00122">
      <w:pPr>
        <w:pStyle w:val="ListParagraph"/>
      </w:pPr>
      <w:r>
        <w:rPr>
          <w:noProof/>
        </w:rPr>
        <w:lastRenderedPageBreak/>
        <w:drawing>
          <wp:inline distT="0" distB="0" distL="0" distR="0" wp14:anchorId="2B8D47B1" wp14:editId="1A285780">
            <wp:extent cx="5635942" cy="4013200"/>
            <wp:effectExtent l="19050" t="19050" r="22225"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0679" cy="4016573"/>
                    </a:xfrm>
                    <a:prstGeom prst="rect">
                      <a:avLst/>
                    </a:prstGeom>
                    <a:ln>
                      <a:solidFill>
                        <a:schemeClr val="accent1"/>
                      </a:solidFill>
                    </a:ln>
                  </pic:spPr>
                </pic:pic>
              </a:graphicData>
            </a:graphic>
          </wp:inline>
        </w:drawing>
      </w:r>
    </w:p>
    <w:p w14:paraId="0B0C4400" w14:textId="77777777" w:rsidR="00F00122" w:rsidRDefault="00F00122" w:rsidP="00F00122">
      <w:pPr>
        <w:pStyle w:val="ListParagraph"/>
      </w:pPr>
    </w:p>
    <w:p w14:paraId="298708D1" w14:textId="3C69FD70" w:rsidR="00DF53E1" w:rsidRDefault="00CF006C" w:rsidP="00DF53E1">
      <w:pPr>
        <w:pStyle w:val="ListParagraph"/>
        <w:numPr>
          <w:ilvl w:val="0"/>
          <w:numId w:val="3"/>
        </w:numPr>
      </w:pPr>
      <w:r>
        <w:t xml:space="preserve">Go to the </w:t>
      </w:r>
      <w:r w:rsidRPr="00DF53E1">
        <w:rPr>
          <w:b/>
          <w:bCs/>
        </w:rPr>
        <w:t>Policy Coverages/Fees/Taxes</w:t>
      </w:r>
      <w:r>
        <w:t xml:space="preserve"> tab, enter the cost of Employee Only, Employee + Spouse, Employee + Family, Employee + Child(ren)</w:t>
      </w:r>
    </w:p>
    <w:p w14:paraId="492C7E6A" w14:textId="77777777" w:rsidR="00DF53E1" w:rsidRDefault="00DF53E1" w:rsidP="00DF53E1">
      <w:pPr>
        <w:pStyle w:val="ListParagraph"/>
      </w:pPr>
    </w:p>
    <w:p w14:paraId="077446E0" w14:textId="373FE6D3" w:rsidR="00DF53E1" w:rsidRDefault="00DF53E1" w:rsidP="00DF53E1">
      <w:pPr>
        <w:pStyle w:val="ListParagraph"/>
      </w:pPr>
      <w:r>
        <w:rPr>
          <w:noProof/>
        </w:rPr>
        <w:drawing>
          <wp:inline distT="0" distB="0" distL="0" distR="0" wp14:anchorId="76C696E3" wp14:editId="07676202">
            <wp:extent cx="5593278" cy="1737741"/>
            <wp:effectExtent l="19050" t="19050" r="2667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8338" cy="1745527"/>
                    </a:xfrm>
                    <a:prstGeom prst="rect">
                      <a:avLst/>
                    </a:prstGeom>
                    <a:ln>
                      <a:solidFill>
                        <a:schemeClr val="accent1"/>
                      </a:solidFill>
                    </a:ln>
                  </pic:spPr>
                </pic:pic>
              </a:graphicData>
            </a:graphic>
          </wp:inline>
        </w:drawing>
      </w:r>
    </w:p>
    <w:p w14:paraId="3922DADD" w14:textId="77777777" w:rsidR="00F00122" w:rsidRDefault="00F00122" w:rsidP="00DF53E1">
      <w:pPr>
        <w:pStyle w:val="ListParagraph"/>
      </w:pPr>
    </w:p>
    <w:p w14:paraId="4AC96082" w14:textId="77777777" w:rsidR="00F00122" w:rsidRDefault="00F00122" w:rsidP="00F00122">
      <w:pPr>
        <w:pStyle w:val="ListParagraph"/>
        <w:numPr>
          <w:ilvl w:val="0"/>
          <w:numId w:val="3"/>
        </w:numPr>
      </w:pPr>
      <w:r>
        <w:t xml:space="preserve">Go to the </w:t>
      </w:r>
      <w:r w:rsidRPr="009B67C6">
        <w:rPr>
          <w:b/>
          <w:bCs/>
        </w:rPr>
        <w:t>Health Coverages</w:t>
      </w:r>
      <w:r>
        <w:t xml:space="preserve"> tab (if this is not visible, you did not select HEALTH as the line of business on the General Policy Info tab.</w:t>
      </w:r>
    </w:p>
    <w:p w14:paraId="44FE302B" w14:textId="3C82A34F" w:rsidR="00F00122" w:rsidRDefault="00F00122" w:rsidP="00F00122">
      <w:pPr>
        <w:pStyle w:val="ListParagraph"/>
        <w:numPr>
          <w:ilvl w:val="0"/>
          <w:numId w:val="3"/>
        </w:numPr>
      </w:pPr>
      <w:r>
        <w:t xml:space="preserve">Enter the amounts/data for each field in either the limits or deductible fields depending on your agency preference.  It can be selected from the drop-down list if you entered it in the Policy/Company Info or typed in manually. </w:t>
      </w:r>
    </w:p>
    <w:p w14:paraId="7ABFDEEB" w14:textId="77777777" w:rsidR="0063172D" w:rsidRDefault="0063172D" w:rsidP="0063172D">
      <w:pPr>
        <w:pStyle w:val="ListParagraph"/>
      </w:pPr>
    </w:p>
    <w:p w14:paraId="3B4D20C7" w14:textId="5C22C23E" w:rsidR="00CF006C" w:rsidRDefault="0063172D" w:rsidP="00F00122">
      <w:pPr>
        <w:pStyle w:val="ListParagraph"/>
      </w:pPr>
      <w:r>
        <w:rPr>
          <w:noProof/>
        </w:rPr>
        <w:lastRenderedPageBreak/>
        <w:drawing>
          <wp:inline distT="0" distB="0" distL="0" distR="0" wp14:anchorId="21F9F185" wp14:editId="39A67CF9">
            <wp:extent cx="5410200" cy="1998768"/>
            <wp:effectExtent l="19050" t="19050" r="1905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1722" cy="2010413"/>
                    </a:xfrm>
                    <a:prstGeom prst="rect">
                      <a:avLst/>
                    </a:prstGeom>
                    <a:ln>
                      <a:solidFill>
                        <a:schemeClr val="accent1"/>
                      </a:solidFill>
                    </a:ln>
                  </pic:spPr>
                </pic:pic>
              </a:graphicData>
            </a:graphic>
          </wp:inline>
        </w:drawing>
      </w:r>
    </w:p>
    <w:p w14:paraId="2388F7F0" w14:textId="77777777" w:rsidR="009B67C6" w:rsidRDefault="009B67C6" w:rsidP="00F00122">
      <w:pPr>
        <w:pStyle w:val="ListParagraph"/>
      </w:pPr>
    </w:p>
    <w:p w14:paraId="6B97009E" w14:textId="0664FD52" w:rsidR="00CF006C" w:rsidRDefault="009B67C6" w:rsidP="009B67C6">
      <w:pPr>
        <w:pStyle w:val="ListParagraph"/>
        <w:numPr>
          <w:ilvl w:val="0"/>
          <w:numId w:val="3"/>
        </w:numPr>
      </w:pPr>
      <w:r>
        <w:t xml:space="preserve">Click </w:t>
      </w:r>
      <w:r w:rsidRPr="009B67C6">
        <w:rPr>
          <w:b/>
          <w:bCs/>
        </w:rPr>
        <w:t>Finish</w:t>
      </w:r>
      <w:r>
        <w:t xml:space="preserve"> to save and exit.</w:t>
      </w:r>
    </w:p>
    <w:p w14:paraId="74CEB44C" w14:textId="4B8B47C4" w:rsidR="00CF006C" w:rsidRDefault="00CF006C"/>
    <w:p w14:paraId="394D04CB" w14:textId="0D6E9AD5" w:rsidR="0024398F" w:rsidRDefault="0024398F">
      <w:r>
        <w:t>Adding the information in this way, allows you to see all of it at a glance directly from the Client Screen by clicking on the Policy and then clicking on the Coverages tab.</w:t>
      </w:r>
    </w:p>
    <w:p w14:paraId="673697BF" w14:textId="77777777" w:rsidR="0024398F" w:rsidRDefault="0024398F"/>
    <w:p w14:paraId="757DBA90" w14:textId="009D2344" w:rsidR="0024398F" w:rsidRDefault="0024398F" w:rsidP="0024398F">
      <w:pPr>
        <w:jc w:val="center"/>
      </w:pPr>
      <w:r>
        <w:rPr>
          <w:noProof/>
        </w:rPr>
        <w:drawing>
          <wp:inline distT="0" distB="0" distL="0" distR="0" wp14:anchorId="275E94A9" wp14:editId="0C1E1AAE">
            <wp:extent cx="5068896" cy="4868523"/>
            <wp:effectExtent l="19050" t="19050" r="17780"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07340" cy="4905448"/>
                    </a:xfrm>
                    <a:prstGeom prst="rect">
                      <a:avLst/>
                    </a:prstGeom>
                    <a:ln>
                      <a:solidFill>
                        <a:schemeClr val="accent1"/>
                      </a:solidFill>
                    </a:ln>
                  </pic:spPr>
                </pic:pic>
              </a:graphicData>
            </a:graphic>
          </wp:inline>
        </w:drawing>
      </w:r>
    </w:p>
    <w:sectPr w:rsidR="0024398F" w:rsidSect="007D3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67B74"/>
    <w:multiLevelType w:val="hybridMultilevel"/>
    <w:tmpl w:val="8E3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C2872"/>
    <w:multiLevelType w:val="hybridMultilevel"/>
    <w:tmpl w:val="2774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534D6"/>
    <w:multiLevelType w:val="hybridMultilevel"/>
    <w:tmpl w:val="6F08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4F"/>
    <w:rsid w:val="0024398F"/>
    <w:rsid w:val="002B2ADA"/>
    <w:rsid w:val="002D2F8F"/>
    <w:rsid w:val="003F0164"/>
    <w:rsid w:val="00455C0C"/>
    <w:rsid w:val="005A2F0B"/>
    <w:rsid w:val="0063172D"/>
    <w:rsid w:val="00633F2E"/>
    <w:rsid w:val="00740A4F"/>
    <w:rsid w:val="007D318F"/>
    <w:rsid w:val="00843246"/>
    <w:rsid w:val="008C1D14"/>
    <w:rsid w:val="00943166"/>
    <w:rsid w:val="00966600"/>
    <w:rsid w:val="009B67C6"/>
    <w:rsid w:val="00A01DEF"/>
    <w:rsid w:val="00A83792"/>
    <w:rsid w:val="00A91A92"/>
    <w:rsid w:val="00CF006C"/>
    <w:rsid w:val="00DF53E1"/>
    <w:rsid w:val="00F0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4BB7"/>
  <w15:chartTrackingRefBased/>
  <w15:docId w15:val="{177A90A4-53F2-B441-89FF-CA5C3C01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Wood</dc:creator>
  <cp:keywords/>
  <dc:description/>
  <cp:lastModifiedBy>Jennifer Thompson</cp:lastModifiedBy>
  <cp:revision>10</cp:revision>
  <dcterms:created xsi:type="dcterms:W3CDTF">2020-06-23T20:37:00Z</dcterms:created>
  <dcterms:modified xsi:type="dcterms:W3CDTF">2020-07-03T20:40:00Z</dcterms:modified>
</cp:coreProperties>
</file>